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7A" w:rsidRPr="003120A6" w:rsidRDefault="00DB197A" w:rsidP="00DB197A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АЗОВСКИЙ РАЙОН</w:t>
      </w:r>
    </w:p>
    <w:p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:rsidR="00DB197A" w:rsidRDefault="00EF5390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28</w:t>
      </w:r>
      <w:r w:rsidR="0072220F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07</w:t>
      </w:r>
      <w:r w:rsidR="0072220F">
        <w:rPr>
          <w:rFonts w:cs="Arial"/>
          <w:b/>
          <w:bCs/>
          <w:sz w:val="28"/>
          <w:szCs w:val="16"/>
        </w:rPr>
        <w:t>.</w:t>
      </w:r>
      <w:r w:rsidR="000B497D">
        <w:rPr>
          <w:rFonts w:cs="Arial"/>
          <w:b/>
          <w:bCs/>
          <w:sz w:val="28"/>
          <w:szCs w:val="16"/>
        </w:rPr>
        <w:t>20</w:t>
      </w:r>
      <w:r w:rsidR="00272793">
        <w:rPr>
          <w:rFonts w:cs="Arial"/>
          <w:b/>
          <w:bCs/>
          <w:sz w:val="28"/>
          <w:szCs w:val="16"/>
        </w:rPr>
        <w:t>22</w:t>
      </w:r>
      <w:r w:rsidR="00DB197A">
        <w:rPr>
          <w:rFonts w:cs="Arial"/>
          <w:b/>
          <w:bCs/>
          <w:sz w:val="28"/>
          <w:szCs w:val="16"/>
        </w:rPr>
        <w:t xml:space="preserve"> г.                                            </w:t>
      </w:r>
      <w:r w:rsidR="00272793">
        <w:rPr>
          <w:rFonts w:cs="Arial"/>
          <w:b/>
          <w:bCs/>
          <w:sz w:val="28"/>
          <w:szCs w:val="16"/>
        </w:rPr>
        <w:t xml:space="preserve">№ </w:t>
      </w:r>
      <w:r>
        <w:rPr>
          <w:rFonts w:cs="Arial"/>
          <w:b/>
          <w:bCs/>
          <w:sz w:val="28"/>
          <w:szCs w:val="16"/>
        </w:rPr>
        <w:t>29</w:t>
      </w:r>
      <w:r w:rsidR="00601416">
        <w:rPr>
          <w:rFonts w:cs="Arial"/>
          <w:b/>
          <w:bCs/>
          <w:sz w:val="28"/>
          <w:szCs w:val="16"/>
        </w:rPr>
        <w:t xml:space="preserve">                           х.Новоалександровка</w:t>
      </w:r>
    </w:p>
    <w:p w:rsidR="00F43BD4" w:rsidRPr="003120A6" w:rsidRDefault="00F43BD4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12DE2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812DE2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812DE2">
        <w:rPr>
          <w:sz w:val="28"/>
          <w:szCs w:val="28"/>
        </w:rPr>
        <w:t>10</w:t>
      </w:r>
    </w:p>
    <w:p w:rsidR="00812DE2" w:rsidRPr="008B00EE" w:rsidRDefault="00DB197A" w:rsidP="00812DE2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sz w:val="28"/>
          <w:szCs w:val="28"/>
        </w:rPr>
        <w:t>«</w:t>
      </w:r>
      <w:r w:rsidR="00812DE2" w:rsidRPr="008B00EE">
        <w:rPr>
          <w:rFonts w:ascii="Times New Roman" w:hAnsi="Times New Roman"/>
          <w:sz w:val="28"/>
          <w:szCs w:val="28"/>
          <w:lang w:eastAsia="en-US" w:bidi="en-US"/>
        </w:rPr>
        <w:t xml:space="preserve">О бюджетном процессе в </w:t>
      </w:r>
    </w:p>
    <w:p w:rsidR="00812DE2" w:rsidRPr="008B00EE" w:rsidRDefault="00812DE2" w:rsidP="00812DE2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 w:rsidRPr="008B00EE">
        <w:rPr>
          <w:rFonts w:ascii="Times New Roman" w:hAnsi="Times New Roman"/>
          <w:sz w:val="28"/>
          <w:szCs w:val="28"/>
          <w:lang w:eastAsia="en-US" w:bidi="en-US"/>
        </w:rPr>
        <w:t xml:space="preserve">Новоалександровском сельском </w:t>
      </w:r>
    </w:p>
    <w:p w:rsidR="00DB197A" w:rsidRDefault="00812DE2" w:rsidP="00812DE2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 w:rsidRPr="008B00EE">
        <w:rPr>
          <w:sz w:val="28"/>
          <w:szCs w:val="28"/>
          <w:lang w:eastAsia="en-US" w:bidi="en-US"/>
        </w:rPr>
        <w:t>поселении</w:t>
      </w:r>
      <w:r w:rsidR="00DB197A">
        <w:rPr>
          <w:sz w:val="28"/>
          <w:szCs w:val="28"/>
        </w:rPr>
        <w:t>»</w:t>
      </w:r>
    </w:p>
    <w:p w:rsidR="0011239C" w:rsidRDefault="0011239C" w:rsidP="0011239C">
      <w:pPr>
        <w:spacing w:line="276" w:lineRule="auto"/>
        <w:rPr>
          <w:b/>
          <w:sz w:val="28"/>
          <w:szCs w:val="28"/>
        </w:rPr>
      </w:pPr>
    </w:p>
    <w:p w:rsidR="00023810" w:rsidRPr="00361710" w:rsidRDefault="009A2235" w:rsidP="00361710">
      <w:pPr>
        <w:pStyle w:val="af2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 целях приведения нормативного правового акта в соответствие с Бюдже</w:t>
      </w:r>
      <w:r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т</w:t>
      </w:r>
      <w:r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ным кодексом Российской Федерации, областным законом от 3 августа 2007 года №743-ЗС «О бюджетном процессе в Ростовской области», </w:t>
      </w:r>
      <w:r w:rsidR="00023810"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Собрание депутатов Новоалександровского сельского поселения</w:t>
      </w:r>
      <w:r w:rsidR="0060141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601416" w:rsidRPr="00601416">
        <w:rPr>
          <w:rFonts w:ascii="Times New Roman" w:hAnsi="Times New Roman" w:cs="Times New Roman"/>
          <w:bCs w:val="0"/>
          <w:color w:val="auto"/>
          <w:sz w:val="28"/>
          <w:szCs w:val="28"/>
          <w:lang w:val="ru-RU"/>
        </w:rPr>
        <w:t>решило</w:t>
      </w:r>
      <w:r w:rsidR="00361710" w:rsidRPr="00601416">
        <w:rPr>
          <w:rFonts w:ascii="Times New Roman" w:hAnsi="Times New Roman" w:cs="Times New Roman"/>
          <w:bCs w:val="0"/>
          <w:color w:val="auto"/>
          <w:sz w:val="28"/>
          <w:szCs w:val="28"/>
          <w:lang w:val="ru-RU"/>
        </w:rPr>
        <w:t>:</w:t>
      </w:r>
    </w:p>
    <w:p w:rsidR="009A2235" w:rsidRDefault="009A2235" w:rsidP="009A2235">
      <w:pPr>
        <w:spacing w:line="276" w:lineRule="auto"/>
        <w:ind w:firstLine="708"/>
        <w:jc w:val="both"/>
        <w:rPr>
          <w:sz w:val="28"/>
          <w:szCs w:val="28"/>
        </w:rPr>
      </w:pPr>
    </w:p>
    <w:p w:rsidR="002538BC" w:rsidRPr="002538BC" w:rsidRDefault="002538BC" w:rsidP="002538BC">
      <w:pPr>
        <w:suppressAutoHyphens/>
        <w:spacing w:after="120"/>
        <w:ind w:firstLine="737"/>
        <w:rPr>
          <w:b/>
          <w:sz w:val="28"/>
          <w:szCs w:val="28"/>
        </w:rPr>
      </w:pPr>
      <w:bookmarkStart w:id="0" w:name="_Hlk24985296"/>
      <w:r w:rsidRPr="002538BC">
        <w:rPr>
          <w:b/>
          <w:sz w:val="28"/>
          <w:szCs w:val="28"/>
        </w:rPr>
        <w:t xml:space="preserve">Статья 1 </w:t>
      </w:r>
    </w:p>
    <w:p w:rsidR="002538BC" w:rsidRPr="002538BC" w:rsidRDefault="002538BC" w:rsidP="00DE523E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 w:rsidRPr="002538B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Собрания депутатов</w:t>
      </w:r>
      <w:r w:rsidRPr="002538BC">
        <w:rPr>
          <w:sz w:val="28"/>
          <w:szCs w:val="28"/>
        </w:rPr>
        <w:t xml:space="preserve"> от </w:t>
      </w:r>
      <w:r>
        <w:rPr>
          <w:sz w:val="28"/>
          <w:szCs w:val="28"/>
        </w:rPr>
        <w:t>8декабря</w:t>
      </w:r>
      <w:r w:rsidRPr="002538B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538B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2538BC">
        <w:rPr>
          <w:sz w:val="28"/>
          <w:szCs w:val="28"/>
        </w:rPr>
        <w:t xml:space="preserve"> «О бюд</w:t>
      </w:r>
      <w:r w:rsidRPr="002538BC">
        <w:rPr>
          <w:sz w:val="28"/>
          <w:szCs w:val="28"/>
        </w:rPr>
        <w:softHyphen/>
        <w:t xml:space="preserve">жетном процессе в </w:t>
      </w:r>
      <w:r>
        <w:rPr>
          <w:sz w:val="28"/>
          <w:szCs w:val="28"/>
        </w:rPr>
        <w:t>Новоалександровском сельском поселении</w:t>
      </w:r>
      <w:r w:rsidRPr="002538BC">
        <w:rPr>
          <w:sz w:val="28"/>
          <w:szCs w:val="28"/>
        </w:rPr>
        <w:t>» следующие изменения:</w:t>
      </w:r>
    </w:p>
    <w:p w:rsidR="002538BC" w:rsidRPr="002538BC" w:rsidRDefault="002538BC" w:rsidP="00DE523E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 w:rsidRPr="002538BC">
        <w:rPr>
          <w:sz w:val="28"/>
          <w:szCs w:val="28"/>
        </w:rPr>
        <w:t xml:space="preserve">1) часть 4 статьи </w:t>
      </w:r>
      <w:r w:rsidR="00E253CB">
        <w:rPr>
          <w:sz w:val="28"/>
          <w:szCs w:val="28"/>
        </w:rPr>
        <w:t>33</w:t>
      </w:r>
      <w:r w:rsidRPr="002538BC">
        <w:rPr>
          <w:sz w:val="28"/>
          <w:szCs w:val="28"/>
        </w:rPr>
        <w:t xml:space="preserve"> дополнить абзацем следующего содержания:</w:t>
      </w:r>
    </w:p>
    <w:p w:rsidR="002100A0" w:rsidRPr="002100A0" w:rsidRDefault="002100A0" w:rsidP="00DE523E">
      <w:pPr>
        <w:suppressAutoHyphens/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 w:rsidRPr="002100A0">
        <w:rPr>
          <w:sz w:val="28"/>
          <w:szCs w:val="28"/>
        </w:rPr>
        <w:t>«Дополнительные основания для внесения изменений в сводную бюд</w:t>
      </w:r>
      <w:r w:rsidRPr="002100A0">
        <w:rPr>
          <w:sz w:val="28"/>
          <w:szCs w:val="28"/>
        </w:rPr>
        <w:softHyphen/>
        <w:t>жетную роспись без внесения изменений в областной закон об областном бюджете на текущий финансовый год и плановый период могут быть уста</w:t>
      </w:r>
      <w:r w:rsidRPr="002100A0">
        <w:rPr>
          <w:sz w:val="28"/>
          <w:szCs w:val="28"/>
        </w:rPr>
        <w:softHyphen/>
        <w:t>новлены федеральными законами, определяющими особенности исполнения бюджетов бюджетной системы Российской Федерации.»;</w:t>
      </w:r>
    </w:p>
    <w:p w:rsidR="002100A0" w:rsidRPr="002100A0" w:rsidRDefault="002100A0" w:rsidP="00DE523E">
      <w:pPr>
        <w:suppressAutoHyphens/>
        <w:spacing w:after="120" w:line="276" w:lineRule="auto"/>
        <w:ind w:firstLine="737"/>
        <w:jc w:val="both"/>
        <w:rPr>
          <w:bCs/>
          <w:sz w:val="28"/>
          <w:szCs w:val="28"/>
        </w:rPr>
      </w:pPr>
      <w:r w:rsidRPr="002100A0">
        <w:rPr>
          <w:sz w:val="28"/>
          <w:szCs w:val="28"/>
        </w:rPr>
        <w:t>2)</w:t>
      </w:r>
      <w:r w:rsidRPr="002100A0">
        <w:rPr>
          <w:bCs/>
          <w:sz w:val="28"/>
          <w:szCs w:val="28"/>
        </w:rPr>
        <w:t xml:space="preserve"> часть 1 статьи 10 пункт 2 изложить в следующей редакции:</w:t>
      </w:r>
    </w:p>
    <w:p w:rsidR="002100A0" w:rsidRPr="002100A0" w:rsidRDefault="002100A0" w:rsidP="00DE523E">
      <w:pPr>
        <w:suppressAutoHyphens/>
        <w:spacing w:after="120" w:line="276" w:lineRule="auto"/>
        <w:ind w:firstLine="737"/>
        <w:jc w:val="both"/>
        <w:rPr>
          <w:bCs/>
          <w:sz w:val="28"/>
          <w:szCs w:val="28"/>
        </w:rPr>
      </w:pPr>
      <w:r w:rsidRPr="002100A0">
        <w:rPr>
          <w:bCs/>
          <w:sz w:val="28"/>
          <w:szCs w:val="28"/>
        </w:rPr>
        <w:t>«2) устанавливает, вводит в действие (прекращает действие) налогов и 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 законодательством Российской Федерации о налогах и сборах;»;</w:t>
      </w:r>
    </w:p>
    <w:p w:rsidR="002100A0" w:rsidRPr="002100A0" w:rsidRDefault="002100A0" w:rsidP="00DE523E">
      <w:pPr>
        <w:suppressAutoHyphens/>
        <w:spacing w:after="120"/>
        <w:ind w:firstLine="737"/>
        <w:jc w:val="both"/>
        <w:rPr>
          <w:bCs/>
          <w:sz w:val="28"/>
          <w:szCs w:val="28"/>
        </w:rPr>
      </w:pPr>
      <w:r w:rsidRPr="002100A0">
        <w:rPr>
          <w:bCs/>
          <w:sz w:val="28"/>
          <w:szCs w:val="28"/>
        </w:rPr>
        <w:lastRenderedPageBreak/>
        <w:t>3) часть 1 статьи 10 пункт пункт 10 изложить в следующей редакции:</w:t>
      </w:r>
    </w:p>
    <w:p w:rsidR="002100A0" w:rsidRDefault="002100A0" w:rsidP="00DE523E">
      <w:pPr>
        <w:suppressAutoHyphens/>
        <w:spacing w:line="276" w:lineRule="auto"/>
        <w:ind w:firstLine="737"/>
        <w:jc w:val="both"/>
        <w:rPr>
          <w:bCs/>
          <w:sz w:val="28"/>
          <w:szCs w:val="28"/>
        </w:rPr>
      </w:pPr>
      <w:r w:rsidRPr="002100A0">
        <w:rPr>
          <w:bCs/>
          <w:sz w:val="28"/>
          <w:szCs w:val="28"/>
        </w:rPr>
        <w:t>«10) осуществляет другие бюджетные полномочия в соответствии с Бюджетным кодексом Российской Федерации, федеральными законами, иными нормативными правовыми актами Российской Федерации, а также Уставом Ростовской области.»</w:t>
      </w:r>
      <w:r w:rsidR="00EE05EA">
        <w:rPr>
          <w:bCs/>
          <w:sz w:val="28"/>
          <w:szCs w:val="28"/>
        </w:rPr>
        <w:t>;</w:t>
      </w:r>
    </w:p>
    <w:p w:rsidR="00EE05EA" w:rsidRDefault="00EE05EA" w:rsidP="00DE523E">
      <w:pPr>
        <w:suppressAutoHyphens/>
        <w:spacing w:line="276" w:lineRule="auto"/>
        <w:ind w:firstLine="73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4) в </w:t>
      </w:r>
      <w:r w:rsidRPr="002538BC">
        <w:rPr>
          <w:sz w:val="28"/>
          <w:szCs w:val="28"/>
        </w:rPr>
        <w:t xml:space="preserve">статье </w:t>
      </w:r>
      <w:r>
        <w:rPr>
          <w:sz w:val="28"/>
          <w:szCs w:val="28"/>
        </w:rPr>
        <w:t>36</w:t>
      </w:r>
      <w:r w:rsidRPr="002538BC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>:</w:t>
      </w:r>
    </w:p>
    <w:p w:rsidR="00EE05EA" w:rsidRPr="00EE05EA" w:rsidRDefault="00EE05EA" w:rsidP="00DE523E">
      <w:pPr>
        <w:suppressAutoHyphens/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 w:rsidRPr="00EE05EA">
        <w:rPr>
          <w:sz w:val="28"/>
          <w:szCs w:val="28"/>
        </w:rPr>
        <w:t xml:space="preserve">а) дополнить частью </w:t>
      </w:r>
      <w:r>
        <w:rPr>
          <w:sz w:val="28"/>
          <w:szCs w:val="28"/>
        </w:rPr>
        <w:t>8</w:t>
      </w:r>
      <w:r w:rsidRPr="00EE05EA">
        <w:rPr>
          <w:sz w:val="28"/>
          <w:szCs w:val="28"/>
        </w:rPr>
        <w:t>следующего содержания:</w:t>
      </w:r>
    </w:p>
    <w:p w:rsidR="00EE05EA" w:rsidRPr="00EE05EA" w:rsidRDefault="00EE05EA" w:rsidP="00DE523E">
      <w:pPr>
        <w:pStyle w:val="ConsPlusTitle"/>
        <w:widowControl/>
        <w:suppressAutoHyphens/>
        <w:spacing w:after="80"/>
        <w:ind w:firstLine="737"/>
        <w:jc w:val="both"/>
        <w:rPr>
          <w:rFonts w:ascii="Times New Roman" w:hAnsi="Times New Roman"/>
          <w:b w:val="0"/>
          <w:sz w:val="28"/>
          <w:szCs w:val="28"/>
        </w:rPr>
      </w:pPr>
      <w:r w:rsidRPr="00EE05EA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EE05EA">
        <w:rPr>
          <w:rFonts w:ascii="Times New Roman" w:hAnsi="Times New Roman"/>
          <w:b w:val="0"/>
          <w:sz w:val="28"/>
          <w:szCs w:val="28"/>
        </w:rPr>
        <w:t xml:space="preserve">. Приостановить до 1 января 2023 года действие части 4 статьи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EE05EA">
        <w:rPr>
          <w:rFonts w:ascii="Times New Roman" w:hAnsi="Times New Roman"/>
          <w:b w:val="0"/>
          <w:sz w:val="28"/>
          <w:szCs w:val="28"/>
        </w:rPr>
        <w:t xml:space="preserve"> (в части программы </w:t>
      </w:r>
      <w:r>
        <w:rPr>
          <w:rFonts w:ascii="Times New Roman" w:hAnsi="Times New Roman"/>
          <w:b w:val="0"/>
          <w:sz w:val="28"/>
          <w:szCs w:val="28"/>
        </w:rPr>
        <w:t>муниципальных</w:t>
      </w:r>
      <w:r w:rsidRPr="00EE05EA">
        <w:rPr>
          <w:rFonts w:ascii="Times New Roman" w:hAnsi="Times New Roman"/>
          <w:b w:val="0"/>
          <w:sz w:val="28"/>
          <w:szCs w:val="28"/>
        </w:rPr>
        <w:t xml:space="preserve"> гарантий </w:t>
      </w:r>
      <w:r>
        <w:rPr>
          <w:rFonts w:ascii="Times New Roman" w:hAnsi="Times New Roman"/>
          <w:b w:val="0"/>
          <w:sz w:val="28"/>
          <w:szCs w:val="28"/>
        </w:rPr>
        <w:t>Новоалександровского сельского поселения</w:t>
      </w:r>
      <w:r w:rsidRPr="00EE05EA">
        <w:rPr>
          <w:rFonts w:ascii="Times New Roman" w:hAnsi="Times New Roman"/>
          <w:b w:val="0"/>
          <w:sz w:val="28"/>
          <w:szCs w:val="28"/>
        </w:rPr>
        <w:t xml:space="preserve"> на очеред</w:t>
      </w:r>
      <w:r w:rsidRPr="00EE05EA">
        <w:rPr>
          <w:rFonts w:ascii="Times New Roman" w:hAnsi="Times New Roman"/>
          <w:b w:val="0"/>
          <w:sz w:val="28"/>
          <w:szCs w:val="28"/>
        </w:rPr>
        <w:softHyphen/>
        <w:t xml:space="preserve">ной финансовый год и плановый период) настоящего </w:t>
      </w:r>
      <w:r>
        <w:rPr>
          <w:rFonts w:ascii="Times New Roman" w:hAnsi="Times New Roman"/>
          <w:b w:val="0"/>
          <w:sz w:val="28"/>
          <w:szCs w:val="28"/>
        </w:rPr>
        <w:t>решения</w:t>
      </w:r>
      <w:r w:rsidRPr="00EE05EA">
        <w:rPr>
          <w:rFonts w:ascii="Times New Roman" w:hAnsi="Times New Roman"/>
          <w:b w:val="0"/>
          <w:sz w:val="28"/>
          <w:szCs w:val="28"/>
        </w:rPr>
        <w:t>.»;</w:t>
      </w:r>
    </w:p>
    <w:p w:rsidR="00EE05EA" w:rsidRPr="00EE05EA" w:rsidRDefault="00EE05EA" w:rsidP="00DE523E">
      <w:pPr>
        <w:suppressAutoHyphens/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 w:rsidRPr="00EE05EA">
        <w:rPr>
          <w:sz w:val="28"/>
          <w:szCs w:val="28"/>
        </w:rPr>
        <w:t xml:space="preserve">б) дополнить частью </w:t>
      </w:r>
      <w:r>
        <w:rPr>
          <w:sz w:val="28"/>
          <w:szCs w:val="28"/>
        </w:rPr>
        <w:t xml:space="preserve">9 </w:t>
      </w:r>
      <w:r w:rsidRPr="00EE05EA">
        <w:rPr>
          <w:sz w:val="28"/>
          <w:szCs w:val="28"/>
        </w:rPr>
        <w:t>следующего содержания:</w:t>
      </w:r>
    </w:p>
    <w:p w:rsidR="00EE05EA" w:rsidRPr="00EE05EA" w:rsidRDefault="00EE05EA" w:rsidP="00DE523E">
      <w:pPr>
        <w:suppressAutoHyphens/>
        <w:ind w:firstLine="737"/>
        <w:jc w:val="both"/>
        <w:rPr>
          <w:sz w:val="28"/>
          <w:szCs w:val="28"/>
        </w:rPr>
      </w:pPr>
      <w:r w:rsidRPr="00EE05EA">
        <w:rPr>
          <w:sz w:val="28"/>
          <w:szCs w:val="28"/>
        </w:rPr>
        <w:t>«</w:t>
      </w:r>
      <w:r>
        <w:rPr>
          <w:sz w:val="28"/>
          <w:szCs w:val="28"/>
        </w:rPr>
        <w:t>9</w:t>
      </w:r>
      <w:r w:rsidRPr="00EE05EA">
        <w:rPr>
          <w:sz w:val="28"/>
          <w:szCs w:val="28"/>
        </w:rPr>
        <w:t xml:space="preserve">. Приостановить до 1 января 2023 года действие части 2 статьи 7 (в части требования к размеру резервного фонда </w:t>
      </w:r>
      <w:r>
        <w:rPr>
          <w:sz w:val="28"/>
          <w:szCs w:val="28"/>
        </w:rPr>
        <w:t>Администрации Новоалександровского сельского поселения</w:t>
      </w:r>
      <w:r w:rsidRPr="00EE05EA">
        <w:rPr>
          <w:sz w:val="28"/>
          <w:szCs w:val="28"/>
        </w:rPr>
        <w:t xml:space="preserve">) настоящего </w:t>
      </w:r>
      <w:r>
        <w:rPr>
          <w:sz w:val="28"/>
          <w:szCs w:val="28"/>
        </w:rPr>
        <w:t>решения</w:t>
      </w:r>
      <w:r w:rsidRPr="00EE05EA">
        <w:rPr>
          <w:sz w:val="28"/>
          <w:szCs w:val="28"/>
        </w:rPr>
        <w:t>.».</w:t>
      </w:r>
    </w:p>
    <w:p w:rsidR="00EE05EA" w:rsidRPr="002100A0" w:rsidRDefault="00EE05EA" w:rsidP="00DE523E">
      <w:pPr>
        <w:suppressAutoHyphens/>
        <w:spacing w:line="276" w:lineRule="auto"/>
        <w:ind w:firstLine="737"/>
        <w:jc w:val="both"/>
        <w:rPr>
          <w:bCs/>
          <w:sz w:val="28"/>
          <w:szCs w:val="28"/>
        </w:rPr>
      </w:pPr>
    </w:p>
    <w:p w:rsidR="002538BC" w:rsidRPr="002538BC" w:rsidRDefault="002538BC" w:rsidP="00DE523E">
      <w:pPr>
        <w:suppressAutoHyphens/>
        <w:autoSpaceDE w:val="0"/>
        <w:autoSpaceDN w:val="0"/>
        <w:adjustRightInd w:val="0"/>
        <w:spacing w:before="240" w:after="120"/>
        <w:ind w:firstLine="737"/>
        <w:jc w:val="both"/>
        <w:rPr>
          <w:b/>
          <w:bCs/>
          <w:sz w:val="28"/>
          <w:szCs w:val="28"/>
        </w:rPr>
      </w:pPr>
      <w:r w:rsidRPr="002538BC">
        <w:rPr>
          <w:b/>
          <w:bCs/>
          <w:sz w:val="28"/>
          <w:szCs w:val="28"/>
        </w:rPr>
        <w:t>Статья 2</w:t>
      </w:r>
    </w:p>
    <w:bookmarkEnd w:id="0"/>
    <w:p w:rsidR="002F4BF5" w:rsidRDefault="002F4BF5" w:rsidP="002F4BF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 вступает в силу с момента опубликования на официал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 сайте Администрации Новоалександровского сельского поселения.</w:t>
      </w:r>
    </w:p>
    <w:p w:rsidR="005E118F" w:rsidRDefault="005E118F" w:rsidP="00DE523E">
      <w:pPr>
        <w:pStyle w:val="5"/>
        <w:keepNext w:val="0"/>
        <w:suppressAutoHyphens/>
        <w:spacing w:line="264" w:lineRule="auto"/>
        <w:ind w:firstLine="737"/>
        <w:jc w:val="both"/>
        <w:rPr>
          <w:b/>
          <w:sz w:val="28"/>
          <w:szCs w:val="28"/>
        </w:rPr>
      </w:pPr>
    </w:p>
    <w:p w:rsidR="00812DE2" w:rsidRDefault="00812DE2" w:rsidP="005E118F">
      <w:pPr>
        <w:tabs>
          <w:tab w:val="left" w:pos="2370"/>
        </w:tabs>
        <w:ind w:firstLine="539"/>
        <w:jc w:val="center"/>
        <w:rPr>
          <w:b/>
          <w:sz w:val="28"/>
          <w:szCs w:val="28"/>
        </w:rPr>
      </w:pPr>
    </w:p>
    <w:p w:rsidR="005E118F" w:rsidRDefault="005E118F" w:rsidP="005E118F">
      <w:pPr>
        <w:ind w:firstLine="709"/>
        <w:jc w:val="both"/>
        <w:rPr>
          <w:b/>
          <w:sz w:val="28"/>
          <w:szCs w:val="28"/>
        </w:rPr>
      </w:pPr>
    </w:p>
    <w:p w:rsidR="00601416" w:rsidRDefault="00601416" w:rsidP="00601416">
      <w:pPr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– </w:t>
      </w:r>
    </w:p>
    <w:p w:rsidR="00601416" w:rsidRDefault="00601416" w:rsidP="00601416">
      <w:pPr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 Новоалександровского</w:t>
      </w:r>
    </w:p>
    <w:p w:rsidR="00601416" w:rsidRDefault="00601416" w:rsidP="00601416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Д.В. Выборнов</w:t>
      </w:r>
    </w:p>
    <w:p w:rsidR="0072220F" w:rsidRPr="0072220F" w:rsidRDefault="0072220F" w:rsidP="0072220F">
      <w:pPr>
        <w:jc w:val="both"/>
        <w:rPr>
          <w:sz w:val="28"/>
        </w:rPr>
      </w:pPr>
    </w:p>
    <w:sectPr w:rsidR="0072220F" w:rsidRPr="0072220F" w:rsidSect="006F0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680" w:bottom="993" w:left="1247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B39" w:rsidRDefault="00BC6B39" w:rsidP="00612420">
      <w:r>
        <w:separator/>
      </w:r>
    </w:p>
  </w:endnote>
  <w:endnote w:type="continuationSeparator" w:id="1">
    <w:p w:rsidR="00BC6B39" w:rsidRDefault="00BC6B39" w:rsidP="0061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8" w:rsidRDefault="000F412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A6" w:rsidRDefault="00B710A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8" w:rsidRDefault="000F41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B39" w:rsidRDefault="00BC6B39" w:rsidP="00612420">
      <w:r>
        <w:separator/>
      </w:r>
    </w:p>
  </w:footnote>
  <w:footnote w:type="continuationSeparator" w:id="1">
    <w:p w:rsidR="00BC6B39" w:rsidRDefault="00BC6B39" w:rsidP="00612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8" w:rsidRDefault="000F412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8" w:rsidRDefault="000F412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8" w:rsidRDefault="000F41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855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6A4"/>
    <w:rsid w:val="00063613"/>
    <w:rsid w:val="0006458D"/>
    <w:rsid w:val="00064604"/>
    <w:rsid w:val="00065A75"/>
    <w:rsid w:val="0006600C"/>
    <w:rsid w:val="00073C46"/>
    <w:rsid w:val="00074F1B"/>
    <w:rsid w:val="00075289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A1489"/>
    <w:rsid w:val="000A5124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0A0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53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4BF5"/>
    <w:rsid w:val="002F5E27"/>
    <w:rsid w:val="00301189"/>
    <w:rsid w:val="00303388"/>
    <w:rsid w:val="00304439"/>
    <w:rsid w:val="00305180"/>
    <w:rsid w:val="00305B8E"/>
    <w:rsid w:val="00307248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1710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E7946"/>
    <w:rsid w:val="003F0146"/>
    <w:rsid w:val="003F0B41"/>
    <w:rsid w:val="003F0BD8"/>
    <w:rsid w:val="003F34CB"/>
    <w:rsid w:val="003F4A72"/>
    <w:rsid w:val="003F61BF"/>
    <w:rsid w:val="003F6D1B"/>
    <w:rsid w:val="00401F65"/>
    <w:rsid w:val="00402F0D"/>
    <w:rsid w:val="00404BFE"/>
    <w:rsid w:val="00406090"/>
    <w:rsid w:val="00412C9E"/>
    <w:rsid w:val="00415460"/>
    <w:rsid w:val="00415594"/>
    <w:rsid w:val="0041653D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CC3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1416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53AE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6F0DAD"/>
    <w:rsid w:val="00702AA1"/>
    <w:rsid w:val="00704E25"/>
    <w:rsid w:val="00706E42"/>
    <w:rsid w:val="00712BA3"/>
    <w:rsid w:val="0071307A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5E32"/>
    <w:rsid w:val="007661CE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19C2"/>
    <w:rsid w:val="00782292"/>
    <w:rsid w:val="007837ED"/>
    <w:rsid w:val="00783F2F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12F0"/>
    <w:rsid w:val="00962AAD"/>
    <w:rsid w:val="00964B99"/>
    <w:rsid w:val="00966FD9"/>
    <w:rsid w:val="00974523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71171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B39"/>
    <w:rsid w:val="00BC6DEE"/>
    <w:rsid w:val="00BC7C29"/>
    <w:rsid w:val="00BD00EA"/>
    <w:rsid w:val="00BD1DAC"/>
    <w:rsid w:val="00BD2212"/>
    <w:rsid w:val="00BD569F"/>
    <w:rsid w:val="00BD57A3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2A27"/>
    <w:rsid w:val="00D5445D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D68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3913"/>
    <w:rsid w:val="00DE4395"/>
    <w:rsid w:val="00DE523E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53CB"/>
    <w:rsid w:val="00E25863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05EA"/>
    <w:rsid w:val="00EE6CD3"/>
    <w:rsid w:val="00EF3114"/>
    <w:rsid w:val="00EF487B"/>
    <w:rsid w:val="00EF5390"/>
    <w:rsid w:val="00F00553"/>
    <w:rsid w:val="00F04275"/>
    <w:rsid w:val="00F05F5C"/>
    <w:rsid w:val="00F063AD"/>
    <w:rsid w:val="00F11708"/>
    <w:rsid w:val="00F20AD3"/>
    <w:rsid w:val="00F23DC8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8208-297A-454D-9F16-D7AA7901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2740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CityLine</cp:lastModifiedBy>
  <cp:revision>15</cp:revision>
  <cp:lastPrinted>2022-07-27T11:04:00Z</cp:lastPrinted>
  <dcterms:created xsi:type="dcterms:W3CDTF">2022-07-22T10:49:00Z</dcterms:created>
  <dcterms:modified xsi:type="dcterms:W3CDTF">2022-07-27T11:05:00Z</dcterms:modified>
</cp:coreProperties>
</file>